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97BDC" w14:textId="77777777" w:rsidR="005A44C0" w:rsidRPr="00A56ED1" w:rsidRDefault="005A44C0" w:rsidP="00A56ED1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297198AA" w14:textId="77777777" w:rsidR="005A44C0" w:rsidRPr="00A56ED1" w:rsidRDefault="005A44C0" w:rsidP="00A56ED1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A56ED1">
        <w:rPr>
          <w:rFonts w:cs="Times New Roman"/>
          <w:b/>
          <w:sz w:val="20"/>
          <w:szCs w:val="20"/>
          <w:lang w:val="kk-KZ"/>
        </w:rPr>
        <w:t>САХОВА Акнур Акжоловна,</w:t>
      </w:r>
    </w:p>
    <w:p w14:paraId="05FA8143" w14:textId="77777777" w:rsidR="005A44C0" w:rsidRPr="00A56ED1" w:rsidRDefault="005A44C0" w:rsidP="00A56ED1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A56ED1">
        <w:rPr>
          <w:rFonts w:cs="Times New Roman"/>
          <w:b/>
          <w:sz w:val="20"/>
          <w:szCs w:val="20"/>
          <w:lang w:val="kk-KZ"/>
        </w:rPr>
        <w:t>М.Горький атындағы жалпы білім беретін мектебінің химия және биология пәндері мұғалімі.</w:t>
      </w:r>
    </w:p>
    <w:p w14:paraId="763D9019" w14:textId="77777777" w:rsidR="005A44C0" w:rsidRPr="00A56ED1" w:rsidRDefault="005A44C0" w:rsidP="00A56ED1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A56ED1">
        <w:rPr>
          <w:rFonts w:cs="Times New Roman"/>
          <w:b/>
          <w:sz w:val="20"/>
          <w:szCs w:val="20"/>
          <w:lang w:val="kk-KZ"/>
        </w:rPr>
        <w:t>Түркістан облысы, Шардара ауданы</w:t>
      </w:r>
    </w:p>
    <w:p w14:paraId="0A3AB934" w14:textId="77777777" w:rsidR="00A56ED1" w:rsidRPr="00A56ED1" w:rsidRDefault="00A56ED1" w:rsidP="00A56ED1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</w:p>
    <w:p w14:paraId="48F4333B" w14:textId="732C67FD" w:rsidR="00F12C76" w:rsidRPr="00A56ED1" w:rsidRDefault="00A56ED1" w:rsidP="00A56ED1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A56ED1">
        <w:rPr>
          <w:rFonts w:cs="Times New Roman"/>
          <w:b/>
          <w:bCs/>
          <w:sz w:val="20"/>
          <w:szCs w:val="20"/>
        </w:rPr>
        <w:t>ХИМИЯ И БИОЛОГИЯ БУДУЩЕГО: НАНОТЕХНОЛОГИИ И БИОИНЖЕНЕРИЯ</w:t>
      </w:r>
    </w:p>
    <w:p w14:paraId="7783CC6B" w14:textId="77777777" w:rsidR="008933A8" w:rsidRPr="00A56ED1" w:rsidRDefault="008933A8" w:rsidP="00A56ED1">
      <w:pPr>
        <w:spacing w:after="0"/>
        <w:ind w:firstLine="709"/>
        <w:jc w:val="center"/>
        <w:rPr>
          <w:rFonts w:cs="Times New Roman"/>
          <w:i/>
          <w:iCs/>
          <w:sz w:val="20"/>
          <w:szCs w:val="20"/>
        </w:rPr>
      </w:pPr>
    </w:p>
    <w:p w14:paraId="30FFE753" w14:textId="051B210C" w:rsidR="008933A8" w:rsidRPr="00A56ED1" w:rsidRDefault="008933A8" w:rsidP="00A56ED1">
      <w:pPr>
        <w:spacing w:after="0"/>
        <w:ind w:firstLine="708"/>
        <w:jc w:val="both"/>
        <w:outlineLvl w:val="2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Аннотация: </w:t>
      </w:r>
      <w:r w:rsidRPr="00A56ED1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В докладе представлена авторская образовательная программа «Химия и биология будущего: нанотехнологии и биоинженерия», </w:t>
      </w:r>
      <w:proofErr w:type="gramStart"/>
      <w:r w:rsidRPr="00A56ED1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направленная</w:t>
      </w:r>
      <w:proofErr w:type="gramEnd"/>
      <w:r w:rsidRPr="00A56ED1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на развитие естественно-научной грамотности, исследовательского мышления и интереса к современным достижениям химии и биологии. Программа интегрирует ключевые темы нанотехнологий, генной инженерии, биоматериалов и синтетической биологии. Описаны цели, структура, тематическое содержание и методы реализации курса. Раскрыты результаты апробации и потенциал программы как инструмента профориентации, научного просвещения и формирования критического мышления у школьников.</w:t>
      </w:r>
    </w:p>
    <w:p w14:paraId="62CEDE08" w14:textId="2915486A" w:rsidR="008933A8" w:rsidRPr="00A56ED1" w:rsidRDefault="008933A8" w:rsidP="00A56ED1">
      <w:pPr>
        <w:spacing w:after="0"/>
        <w:ind w:firstLine="708"/>
        <w:jc w:val="both"/>
        <w:outlineLvl w:val="2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</w:pPr>
      <w:proofErr w:type="gramStart"/>
      <w:r w:rsidRPr="00A56ED1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Ключевые слова: </w:t>
      </w:r>
      <w:r w:rsidRPr="00A56ED1">
        <w:rPr>
          <w:rFonts w:eastAsia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нанотехнологии, биоинженерия, химия, биология, научное мышление, дополнительное образование, исследовательская деятельность, генная инженерия, профориентация, синтетическая биология, образование будущего, STEM-навыки</w:t>
      </w:r>
      <w:proofErr w:type="gramEnd"/>
    </w:p>
    <w:p w14:paraId="65934860" w14:textId="4597E564" w:rsidR="008933A8" w:rsidRPr="00A56ED1" w:rsidRDefault="008933A8" w:rsidP="00A56ED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Современное общество стремительно меняется под влиянием научно-технического прогресса. Среди наиболее перспективных и актуальных направлений развития науки сегодня выделяются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нанотехнологии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и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биоинженерия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- междисциплинарные области, находящиеся на стыке химии, физики, биологии и медицины. Эти сферы открывают перед человечеством совершенно новые горизонты в лечении болезней, создании устойчивых материалов, развитии экологически безопасных технологий и даже формировании новых форм жизни.</w:t>
      </w:r>
    </w:p>
    <w:p w14:paraId="5E4C7340" w14:textId="77777777" w:rsidR="008933A8" w:rsidRPr="00A56ED1" w:rsidRDefault="008933A8" w:rsidP="00A56ED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Современные школьники, как будущие специалисты, исследователи и просто осознанные граждане, должны иметь представление о том, как устроен мир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на уровне молекул, клеток и наноструктур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. В связи с этим возрастает потребность в образовательных программах, которые не только дают теоретические знания, но и формируют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научное мышление, интерес к исследовательской деятельности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умение видеть взаимосвязи между фундаментальной наукой и реальной жизнью.</w:t>
      </w:r>
    </w:p>
    <w:p w14:paraId="35EE3910" w14:textId="7AD21DA1" w:rsidR="008933A8" w:rsidRPr="00A56ED1" w:rsidRDefault="008933A8" w:rsidP="00A56ED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На основе этих идей мною была разработана авторская программа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«Химия и биология будущего: нанотехнологии и биоинженерия»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рассчитанная на учащихся 10 классов. Программа направлена на углубление знаний по </w:t>
      </w:r>
      <w:proofErr w:type="gramStart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естественно-научным</w:t>
      </w:r>
      <w:proofErr w:type="gramEnd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дисциплинам, расширение кругозора обучающихся, формирование межпредметных связей и развитие исследовательской компетенции.</w:t>
      </w:r>
    </w:p>
    <w:p w14:paraId="0F0FFA59" w14:textId="39BDA8FE" w:rsidR="008933A8" w:rsidRPr="00A56ED1" w:rsidRDefault="008933A8" w:rsidP="00A56ED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Цель программы -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сформировать у школьников представление о современных достижениях химии и биологии, связанных с нанотехнологиями и биоинженерией, показать их прикладное значение и потенциальное влияние на будущее общества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7303F282" w14:textId="2E9C7DFD" w:rsidR="008933A8" w:rsidRPr="00A56ED1" w:rsidRDefault="008933A8" w:rsidP="00A56ED1">
      <w:pPr>
        <w:spacing w:after="0"/>
        <w:ind w:firstLine="36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Программа реализуется в рамках дополнительного образования или как факультативный курс, и включает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5 тематических модулей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каждый из которых посвящён отдельной научной проблеме или технологии. Среди ключевых тем:</w:t>
      </w:r>
    </w:p>
    <w:p w14:paraId="797B5EAF" w14:textId="77777777" w:rsidR="008933A8" w:rsidRPr="00A56ED1" w:rsidRDefault="008933A8" w:rsidP="00A56ED1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основы </w:t>
      </w:r>
      <w:proofErr w:type="spellStart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нанохимии</w:t>
      </w:r>
      <w:proofErr w:type="spellEnd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и </w:t>
      </w:r>
      <w:proofErr w:type="spellStart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наноматериалов</w:t>
      </w:r>
      <w:proofErr w:type="spellEnd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: углеродные нанотрубки, графен, квантовые точки;</w:t>
      </w:r>
    </w:p>
    <w:p w14:paraId="0CEC4A5A" w14:textId="77777777" w:rsidR="008933A8" w:rsidRPr="00A56ED1" w:rsidRDefault="008933A8" w:rsidP="00A56ED1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proofErr w:type="spellStart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биомиметика</w:t>
      </w:r>
      <w:proofErr w:type="spellEnd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и создание новых материалов по аналогии с природными структурами;</w:t>
      </w:r>
    </w:p>
    <w:p w14:paraId="5FED0C06" w14:textId="77777777" w:rsidR="008933A8" w:rsidRPr="00A56ED1" w:rsidRDefault="008933A8" w:rsidP="00A56ED1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наномедицина: наночастицы в диагностике и доставке лекарств;</w:t>
      </w:r>
    </w:p>
    <w:p w14:paraId="23F33E43" w14:textId="50A5B177" w:rsidR="008933A8" w:rsidRPr="00A56ED1" w:rsidRDefault="008933A8" w:rsidP="00A56ED1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генная инженерия и редактирование генома;</w:t>
      </w:r>
    </w:p>
    <w:p w14:paraId="45A86263" w14:textId="77777777" w:rsidR="008933A8" w:rsidRPr="00A56ED1" w:rsidRDefault="008933A8" w:rsidP="00A56ED1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биосенсоры и биочипы;</w:t>
      </w:r>
    </w:p>
    <w:p w14:paraId="67D345D5" w14:textId="77777777" w:rsidR="008933A8" w:rsidRPr="00A56ED1" w:rsidRDefault="008933A8" w:rsidP="00A56ED1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синтетическая биология и искусственные организмы;</w:t>
      </w:r>
    </w:p>
    <w:p w14:paraId="2F2ADC5D" w14:textId="77777777" w:rsidR="008933A8" w:rsidRPr="00A56ED1" w:rsidRDefault="008933A8" w:rsidP="00A56ED1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«умные» материалы и биосовместимые протезы;</w:t>
      </w:r>
    </w:p>
    <w:p w14:paraId="1A54A96A" w14:textId="77777777" w:rsidR="008933A8" w:rsidRPr="00A56ED1" w:rsidRDefault="008933A8" w:rsidP="00A56ED1">
      <w:pPr>
        <w:numPr>
          <w:ilvl w:val="0"/>
          <w:numId w:val="1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биоэтика и риски внедрения технологий будущего.</w:t>
      </w:r>
    </w:p>
    <w:p w14:paraId="3CF401E1" w14:textId="77777777" w:rsidR="008933A8" w:rsidRPr="00A56ED1" w:rsidRDefault="008933A8" w:rsidP="00A56ED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Методы работы разнообразны: от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интерактивных лекций и научных кейсов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до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мини-проектов, лабораторных опытов, анализа научных новостей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моделирования и групповых обсуждений. Особое внимание уделяется развитию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критического мышления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информационной грамотности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способности анализировать научные данные и формулировать собственное мнение.</w:t>
      </w:r>
    </w:p>
    <w:p w14:paraId="77F8DB51" w14:textId="77777777" w:rsidR="008933A8" w:rsidRPr="00A56ED1" w:rsidRDefault="008933A8" w:rsidP="00A56ED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Каждое занятие включает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практическую часть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адаптированную под школьное оборудование: простые лабораторные опыты, моделирование процессов на компьютере, работа с микроскопом, выполнение творческих проектов. Например, учащиеся могут смоделировать работу ДНК-редактора, создать концепт наномедицины для лечения конкретного заболевания, разработать проект по очистке воды с применением </w:t>
      </w:r>
      <w:proofErr w:type="spellStart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нанофильтров</w:t>
      </w:r>
      <w:proofErr w:type="spellEnd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представить модель искусственной клетки.</w:t>
      </w:r>
    </w:p>
    <w:p w14:paraId="2102B6AD" w14:textId="77777777" w:rsidR="008933A8" w:rsidRPr="00A56ED1" w:rsidRDefault="008933A8" w:rsidP="00A56ED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Программа ориентирована не только на расширение знаний, но и на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профориентацию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. В рамках курса учащиеся знакомятся с профессиями будущего: </w:t>
      </w:r>
      <w:proofErr w:type="spellStart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нанофармаколог</w:t>
      </w:r>
      <w:proofErr w:type="spellEnd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биоинженер</w:t>
      </w:r>
      <w:proofErr w:type="spellEnd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специалист по искусственным органам, аналитик данных в медицине, специалист по молекулярному моделированию и другими. Это особенно важно в условиях быстро меняющегося рынка труда и формирующегося запроса на гибкие, универсальные навыки.</w:t>
      </w:r>
    </w:p>
    <w:p w14:paraId="0026D541" w14:textId="3BDBAFA0" w:rsidR="008933A8" w:rsidRPr="00A56ED1" w:rsidRDefault="008933A8" w:rsidP="00A56ED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В рамках апробации программы было проведено обучение двух экспериментальных групп учащихся - 10-х классов. По итогам курса наблюдалась значительная положительная динамика:</w:t>
      </w:r>
    </w:p>
    <w:p w14:paraId="6CCFE040" w14:textId="77777777" w:rsidR="008933A8" w:rsidRPr="00A56ED1" w:rsidRDefault="008933A8" w:rsidP="00A56ED1">
      <w:pPr>
        <w:numPr>
          <w:ilvl w:val="0"/>
          <w:numId w:val="2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учащиеся стали проявлять повышенный интерес к химии и биологии;</w:t>
      </w:r>
    </w:p>
    <w:p w14:paraId="7DDAD595" w14:textId="77777777" w:rsidR="008933A8" w:rsidRPr="00A56ED1" w:rsidRDefault="008933A8" w:rsidP="00A56ED1">
      <w:pPr>
        <w:numPr>
          <w:ilvl w:val="0"/>
          <w:numId w:val="2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повысился уровень осведомлённости о современных научных разработках;</w:t>
      </w:r>
    </w:p>
    <w:p w14:paraId="4F40B7BA" w14:textId="77777777" w:rsidR="008933A8" w:rsidRPr="00A56ED1" w:rsidRDefault="008933A8" w:rsidP="00A56ED1">
      <w:pPr>
        <w:numPr>
          <w:ilvl w:val="0"/>
          <w:numId w:val="2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учащиеся начали уверенно использовать научную лексику и термины;</w:t>
      </w:r>
    </w:p>
    <w:p w14:paraId="00D54B7E" w14:textId="77777777" w:rsidR="008933A8" w:rsidRPr="00A56ED1" w:rsidRDefault="008933A8" w:rsidP="00A56ED1">
      <w:pPr>
        <w:numPr>
          <w:ilvl w:val="0"/>
          <w:numId w:val="2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отмечено развитие исследовательских умений, аналитического мышления, навыков проектной деятельности;</w:t>
      </w:r>
    </w:p>
    <w:p w14:paraId="11BDC9FD" w14:textId="77777777" w:rsidR="008933A8" w:rsidRPr="00A56ED1" w:rsidRDefault="008933A8" w:rsidP="00A56ED1">
      <w:pPr>
        <w:numPr>
          <w:ilvl w:val="0"/>
          <w:numId w:val="2"/>
        </w:numPr>
        <w:spacing w:after="0"/>
        <w:ind w:left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участники стали чаще рассматривать поступление в вузы </w:t>
      </w:r>
      <w:proofErr w:type="gramStart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естественно-научного</w:t>
      </w:r>
      <w:proofErr w:type="gramEnd"/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профиля.</w:t>
      </w:r>
    </w:p>
    <w:p w14:paraId="38FA9EA4" w14:textId="77777777" w:rsidR="008933A8" w:rsidRPr="00A56ED1" w:rsidRDefault="008933A8" w:rsidP="00A56ED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Отдельного внимания заслуживает и вопрос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формирования научной этики и социальной ответственности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. Программа не ограничивается технической стороной науки: обсуждаются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этические дилеммы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связанные с вмешательством в геном, созданием искусственной жизни, контролем за наноматериалами, а также возможные экологические и социальные последствия технологического прогресса. Это позволяет формировать у школьников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ценностное отношение к науке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её роли в будущем общества.</w:t>
      </w:r>
    </w:p>
    <w:p w14:paraId="01A4D39C" w14:textId="2E35332E" w:rsidR="008933A8" w:rsidRPr="00A56ED1" w:rsidRDefault="008933A8" w:rsidP="00A56ED1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Таким образом, программа «Химия и биология будущего» является не только инструментом углубления знаний, но и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мостом между школьным образованием и передовыми научными достижениями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 Она формирует у учащихся целостное представление о возможностях науки, развивает критическое и экологическое мышление, способствует осознанному выбору профессии и готовности к жизни в мире, где наука - ключевой фактор развития.</w:t>
      </w:r>
    </w:p>
    <w:p w14:paraId="234BC8A6" w14:textId="3087E28D" w:rsidR="00DB2BBC" w:rsidRPr="00A56ED1" w:rsidRDefault="008933A8" w:rsidP="00A56ED1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Считаю, что подобные курсы должны становиться неотъемлемой частью образовательного пространства, особенно в условиях, когда формируется запрос на </w:t>
      </w:r>
      <w:r w:rsidRPr="00A56ED1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подготовку конкурентоспособных, технологически грамотных выпускников</w:t>
      </w:r>
      <w:r w:rsidRPr="00A56ED1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 способных адаптироваться к вызовам XXI века и создавать новое будущее.</w:t>
      </w:r>
    </w:p>
    <w:p w14:paraId="772B794F" w14:textId="680AFF1B" w:rsidR="00DB2BBC" w:rsidRPr="00A56ED1" w:rsidRDefault="00DB2BBC" w:rsidP="00A56ED1">
      <w:pPr>
        <w:spacing w:after="0"/>
        <w:jc w:val="center"/>
        <w:outlineLvl w:val="1"/>
        <w:rPr>
          <w:rFonts w:eastAsia="Times New Roman" w:cs="Times New Roman"/>
          <w:b/>
          <w:bCs/>
          <w:sz w:val="20"/>
          <w:szCs w:val="20"/>
          <w:lang w:val="kk-KZ" w:eastAsia="ru-RU"/>
        </w:rPr>
      </w:pPr>
      <w:r w:rsidRPr="00A56ED1">
        <w:rPr>
          <w:rFonts w:eastAsia="Times New Roman" w:cs="Times New Roman"/>
          <w:b/>
          <w:bCs/>
          <w:sz w:val="20"/>
          <w:szCs w:val="20"/>
          <w:lang w:eastAsia="ru-RU"/>
        </w:rPr>
        <w:t xml:space="preserve">Список </w:t>
      </w:r>
      <w:proofErr w:type="gramStart"/>
      <w:r w:rsidRPr="00A56ED1">
        <w:rPr>
          <w:rFonts w:eastAsia="Times New Roman" w:cs="Times New Roman"/>
          <w:b/>
          <w:bCs/>
          <w:sz w:val="20"/>
          <w:szCs w:val="20"/>
          <w:lang w:eastAsia="ru-RU"/>
        </w:rPr>
        <w:t>Интернет-источников</w:t>
      </w:r>
      <w:proofErr w:type="gramEnd"/>
    </w:p>
    <w:p w14:paraId="59D9B366" w14:textId="77777777" w:rsidR="00DB2BBC" w:rsidRPr="00A56ED1" w:rsidRDefault="00237045" w:rsidP="00A56ED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6" w:history="1">
        <w:r w:rsidR="00DB2BBC" w:rsidRPr="00A56ED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https://socialmag.info</w:t>
        </w:r>
        <w:proofErr w:type="gramStart"/>
        <w:r w:rsidR="00DB2BBC" w:rsidRPr="00A56ED1">
          <w:rPr>
            <w:rStyle w:val="ac"/>
            <w:rFonts w:eastAsia="Times New Roman" w:cs="Times New Roman"/>
            <w:sz w:val="20"/>
            <w:szCs w:val="20"/>
            <w:lang w:eastAsia="ru-RU"/>
          </w:rPr>
          <w:t>/</w:t>
        </w:r>
      </w:hyperlink>
      <w:r w:rsidR="00DB2BBC" w:rsidRPr="00A56ED1">
        <w:rPr>
          <w:rFonts w:eastAsia="Times New Roman" w:cs="Times New Roman"/>
          <w:sz w:val="20"/>
          <w:szCs w:val="20"/>
          <w:lang w:eastAsia="ru-RU"/>
        </w:rPr>
        <w:t xml:space="preserve"> К</w:t>
      </w:r>
      <w:proofErr w:type="gramEnd"/>
      <w:r w:rsidR="00DB2BBC" w:rsidRPr="00A56ED1">
        <w:rPr>
          <w:rFonts w:eastAsia="Times New Roman" w:cs="Times New Roman"/>
          <w:sz w:val="20"/>
          <w:szCs w:val="20"/>
          <w:lang w:eastAsia="ru-RU"/>
        </w:rPr>
        <w:t>ак биотехнологии изменят мир в ближайшем будущем</w:t>
      </w:r>
    </w:p>
    <w:p w14:paraId="0FC438E2" w14:textId="77777777" w:rsidR="00DB2BBC" w:rsidRPr="00A56ED1" w:rsidRDefault="00237045" w:rsidP="00A56ED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7" w:history="1">
        <w:r w:rsidR="00DB2BBC" w:rsidRPr="00A56ED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https://infolesson.kz/nanobiotehnologii-v-sovremennom-mire-biotehnologii-v-medicine-363720.html</w:t>
        </w:r>
      </w:hyperlink>
      <w:r w:rsidR="00DB2BBC" w:rsidRPr="00A56ED1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DB2BBC" w:rsidRPr="00A56ED1">
        <w:rPr>
          <w:rFonts w:eastAsia="Times New Roman" w:cs="Times New Roman"/>
          <w:sz w:val="20"/>
          <w:szCs w:val="20"/>
          <w:lang w:eastAsia="ru-RU"/>
        </w:rPr>
        <w:t>Нанобиотехнологии</w:t>
      </w:r>
      <w:proofErr w:type="spellEnd"/>
      <w:r w:rsidR="00DB2BBC" w:rsidRPr="00A56ED1">
        <w:rPr>
          <w:rFonts w:eastAsia="Times New Roman" w:cs="Times New Roman"/>
          <w:sz w:val="20"/>
          <w:szCs w:val="20"/>
          <w:lang w:eastAsia="ru-RU"/>
        </w:rPr>
        <w:t xml:space="preserve"> в современном мире. Биотехнологии в медицине.</w:t>
      </w:r>
    </w:p>
    <w:p w14:paraId="75C6EDFF" w14:textId="77777777" w:rsidR="00DB2BBC" w:rsidRPr="00A56ED1" w:rsidRDefault="00237045" w:rsidP="00A56ED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8" w:history="1">
        <w:r w:rsidR="00DB2BBC" w:rsidRPr="00A56ED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https://otherreferats.allbest.ru/manufacture/00151956_0.html</w:t>
        </w:r>
      </w:hyperlink>
      <w:r w:rsidR="00DB2BBC" w:rsidRPr="00A56ED1">
        <w:rPr>
          <w:rFonts w:eastAsia="Times New Roman" w:cs="Times New Roman"/>
          <w:sz w:val="20"/>
          <w:szCs w:val="20"/>
          <w:lang w:eastAsia="ru-RU"/>
        </w:rPr>
        <w:t xml:space="preserve"> Нан</w:t>
      </w:r>
      <w:proofErr w:type="gramStart"/>
      <w:r w:rsidR="00DB2BBC" w:rsidRPr="00A56ED1">
        <w:rPr>
          <w:rFonts w:eastAsia="Times New Roman" w:cs="Times New Roman"/>
          <w:sz w:val="20"/>
          <w:szCs w:val="20"/>
          <w:lang w:eastAsia="ru-RU"/>
        </w:rPr>
        <w:t>о-</w:t>
      </w:r>
      <w:proofErr w:type="gramEnd"/>
      <w:r w:rsidR="00DB2BBC" w:rsidRPr="00A56ED1">
        <w:rPr>
          <w:rFonts w:eastAsia="Times New Roman" w:cs="Times New Roman"/>
          <w:sz w:val="20"/>
          <w:szCs w:val="20"/>
          <w:lang w:eastAsia="ru-RU"/>
        </w:rPr>
        <w:t xml:space="preserve"> и биотехнологии</w:t>
      </w:r>
    </w:p>
    <w:p w14:paraId="6BA53CCE" w14:textId="77777777" w:rsidR="00DB2BBC" w:rsidRPr="00A56ED1" w:rsidRDefault="00237045" w:rsidP="00A56ED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9" w:history="1">
        <w:r w:rsidR="00DB2BBC" w:rsidRPr="00A56ED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https://him.1sept.ru/article.php?ID=200900102</w:t>
        </w:r>
      </w:hyperlink>
      <w:r w:rsidR="00DB2BBC" w:rsidRPr="00A56ED1">
        <w:rPr>
          <w:rFonts w:eastAsia="Times New Roman" w:cs="Times New Roman"/>
          <w:sz w:val="20"/>
          <w:szCs w:val="20"/>
          <w:lang w:eastAsia="ru-RU"/>
        </w:rPr>
        <w:t xml:space="preserve"> Химическая технология - Биотехнология – Нанотехнология</w:t>
      </w:r>
    </w:p>
    <w:p w14:paraId="3D1A9DB4" w14:textId="77777777" w:rsidR="00DB2BBC" w:rsidRPr="00A56ED1" w:rsidRDefault="00237045" w:rsidP="00A56ED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10" w:history="1">
        <w:r w:rsidR="00DB2BBC" w:rsidRPr="00A56ED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https://startupjedi.vc/ru/content/biologiya-budushchego</w:t>
        </w:r>
      </w:hyperlink>
      <w:r w:rsidR="00DB2BBC" w:rsidRPr="00A56ED1">
        <w:rPr>
          <w:rFonts w:eastAsia="Times New Roman" w:cs="Times New Roman"/>
          <w:sz w:val="20"/>
          <w:szCs w:val="20"/>
          <w:lang w:eastAsia="ru-RU"/>
        </w:rPr>
        <w:t xml:space="preserve"> Биология будущего</w:t>
      </w:r>
    </w:p>
    <w:p w14:paraId="4120C766" w14:textId="77777777" w:rsidR="00DB2BBC" w:rsidRPr="00A56ED1" w:rsidRDefault="00237045" w:rsidP="00A56ED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11" w:history="1">
        <w:r w:rsidR="00DB2BBC" w:rsidRPr="00A56ED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https://iccrna.kz/medicine/budushhee-medicziny-nanotehnologii-i-bioinzheneriya/</w:t>
        </w:r>
      </w:hyperlink>
      <w:r w:rsidR="00DB2BBC" w:rsidRPr="00A56ED1">
        <w:rPr>
          <w:rFonts w:eastAsia="Times New Roman" w:cs="Times New Roman"/>
          <w:sz w:val="20"/>
          <w:szCs w:val="20"/>
          <w:lang w:eastAsia="ru-RU"/>
        </w:rPr>
        <w:t xml:space="preserve"> Будущее медицины: нанотехнологии и биоинженерия</w:t>
      </w:r>
    </w:p>
    <w:p w14:paraId="218E790F" w14:textId="77777777" w:rsidR="00DB2BBC" w:rsidRPr="00A56ED1" w:rsidRDefault="00237045" w:rsidP="00A56ED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12" w:history="1">
        <w:r w:rsidR="00DB2BBC" w:rsidRPr="00A56ED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https://spravochnick.ru/innovacionnyy_menedzhment/nano-_bio-_informacionnye_kognitivnye_tehnologii/</w:t>
        </w:r>
      </w:hyperlink>
      <w:r w:rsidR="00DB2BBC" w:rsidRPr="00A56ED1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71C70897" w14:textId="77777777" w:rsidR="00DB2BBC" w:rsidRPr="00A56ED1" w:rsidRDefault="00237045" w:rsidP="00A56ED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13" w:history="1">
        <w:r w:rsidR="00DB2BBC" w:rsidRPr="00A56ED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https://www.kommersant.ru/doc/5281557</w:t>
        </w:r>
      </w:hyperlink>
      <w:r w:rsidR="00DB2BBC" w:rsidRPr="00A56ED1">
        <w:rPr>
          <w:rFonts w:eastAsia="Times New Roman" w:cs="Times New Roman"/>
          <w:sz w:val="20"/>
          <w:szCs w:val="20"/>
          <w:lang w:eastAsia="ru-RU"/>
        </w:rPr>
        <w:t xml:space="preserve"> Химия: элементы будущего</w:t>
      </w:r>
    </w:p>
    <w:p w14:paraId="7BA18861" w14:textId="77777777" w:rsidR="00DB2BBC" w:rsidRPr="00A56ED1" w:rsidRDefault="00237045" w:rsidP="00A56ED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14" w:history="1">
        <w:r w:rsidR="00DB2BBC" w:rsidRPr="00A56ED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https://www.trv-science.ru/2021/12/chto-takoe-biotexnologiya-i-pochemu-eto-nauka-budushhego/</w:t>
        </w:r>
      </w:hyperlink>
      <w:r w:rsidR="00DB2BBC" w:rsidRPr="00A56ED1">
        <w:rPr>
          <w:rFonts w:eastAsia="Times New Roman" w:cs="Times New Roman"/>
          <w:sz w:val="20"/>
          <w:szCs w:val="20"/>
          <w:lang w:eastAsia="ru-RU"/>
        </w:rPr>
        <w:t xml:space="preserve"> Что такое биотехнология и почему это наука будущего?</w:t>
      </w:r>
    </w:p>
    <w:p w14:paraId="7160048F" w14:textId="08E99E61" w:rsidR="00DB2BBC" w:rsidRPr="00A56ED1" w:rsidRDefault="00237045" w:rsidP="00A56ED1">
      <w:pPr>
        <w:spacing w:after="0"/>
        <w:outlineLvl w:val="1"/>
        <w:rPr>
          <w:rFonts w:eastAsia="Times New Roman" w:cs="Times New Roman"/>
          <w:sz w:val="20"/>
          <w:szCs w:val="20"/>
          <w:lang w:eastAsia="ru-RU"/>
        </w:rPr>
      </w:pPr>
      <w:hyperlink r:id="rId15" w:history="1">
        <w:r w:rsidR="00DB2BBC" w:rsidRPr="00A56ED1">
          <w:rPr>
            <w:rStyle w:val="ac"/>
            <w:rFonts w:eastAsia="Times New Roman" w:cs="Times New Roman"/>
            <w:sz w:val="20"/>
            <w:szCs w:val="20"/>
            <w:lang w:eastAsia="ru-RU"/>
          </w:rPr>
          <w:t>https://club216357883.orgs.biz/</w:t>
        </w:r>
      </w:hyperlink>
      <w:r w:rsidR="00DB2BBC" w:rsidRPr="00A56ED1">
        <w:rPr>
          <w:rFonts w:eastAsia="Times New Roman" w:cs="Times New Roman"/>
          <w:sz w:val="20"/>
          <w:szCs w:val="20"/>
          <w:lang w:eastAsia="ru-RU"/>
        </w:rPr>
        <w:t xml:space="preserve"> Звезда будущего "Биоинженерия и химические технологии</w:t>
      </w:r>
    </w:p>
    <w:sectPr w:rsidR="00DB2BBC" w:rsidRPr="00A56ED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775FF"/>
    <w:multiLevelType w:val="multilevel"/>
    <w:tmpl w:val="F8DA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67D07"/>
    <w:multiLevelType w:val="multilevel"/>
    <w:tmpl w:val="A1C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F0B31"/>
    <w:multiLevelType w:val="multilevel"/>
    <w:tmpl w:val="FBA2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13"/>
    <w:rsid w:val="00157E3C"/>
    <w:rsid w:val="00237045"/>
    <w:rsid w:val="005A44C0"/>
    <w:rsid w:val="005D4B13"/>
    <w:rsid w:val="006C0B77"/>
    <w:rsid w:val="008242FF"/>
    <w:rsid w:val="00870751"/>
    <w:rsid w:val="008933A8"/>
    <w:rsid w:val="00922C48"/>
    <w:rsid w:val="00A56ED1"/>
    <w:rsid w:val="00B915B7"/>
    <w:rsid w:val="00C71F7C"/>
    <w:rsid w:val="00DB2BBC"/>
    <w:rsid w:val="00E00B7A"/>
    <w:rsid w:val="00E819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7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B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B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B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B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B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B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B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4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4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4B1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4B1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4B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4B1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4B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4B1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4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D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B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4B1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4B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4B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4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4B1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4B1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2B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B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B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B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B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B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B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B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4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4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4B1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4B1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4B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4B1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4B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4B1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4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D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B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4B1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4B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4B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4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4B1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4B1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2B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herreferats.allbest.ru/manufacture/00151956_0.html" TargetMode="External"/><Relationship Id="rId13" Type="http://schemas.openxmlformats.org/officeDocument/2006/relationships/hyperlink" Target="https://www.kommersant.ru/doc/528155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lesson.kz/nanobiotehnologii-v-sovremennom-mire-biotehnologii-v-medicine-363720.html" TargetMode="External"/><Relationship Id="rId12" Type="http://schemas.openxmlformats.org/officeDocument/2006/relationships/hyperlink" Target="https://spravochnick.ru/innovacionnyy_menedzhment/nano-_bio-_informacionnye_kognitivnye_tehnologi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ocialmag.info/" TargetMode="External"/><Relationship Id="rId11" Type="http://schemas.openxmlformats.org/officeDocument/2006/relationships/hyperlink" Target="https://iccrna.kz/medicine/budushhee-medicziny-nanotehnologii-i-bioinzhener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ub216357883.orgs.biz/" TargetMode="External"/><Relationship Id="rId10" Type="http://schemas.openxmlformats.org/officeDocument/2006/relationships/hyperlink" Target="https://startupjedi.vc/ru/content/biologiya-budushche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m.1sept.ru/article.php?ID=200900102" TargetMode="External"/><Relationship Id="rId14" Type="http://schemas.openxmlformats.org/officeDocument/2006/relationships/hyperlink" Target="https://www.trv-science.ru/2021/12/chto-takoe-biotexnologiya-i-pochemu-eto-nauka-budushhe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Malyka</cp:lastModifiedBy>
  <cp:revision>7</cp:revision>
  <dcterms:created xsi:type="dcterms:W3CDTF">2025-08-31T14:12:00Z</dcterms:created>
  <dcterms:modified xsi:type="dcterms:W3CDTF">2025-12-09T07:16:00Z</dcterms:modified>
</cp:coreProperties>
</file>